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59" w:rsidRPr="00802A59" w:rsidRDefault="00802A59" w:rsidP="00802A5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802A59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Консультация для родителей</w:t>
      </w:r>
    </w:p>
    <w:p w:rsidR="00802A59" w:rsidRPr="00802A59" w:rsidRDefault="00802A59" w:rsidP="00802A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802A59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    </w:t>
      </w:r>
      <w:r w:rsidRPr="00802A59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Подготовила: воспитатель</w:t>
      </w:r>
    </w:p>
    <w:p w:rsidR="00802A59" w:rsidRPr="00802A59" w:rsidRDefault="00802A59" w:rsidP="00802A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802A59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                                   Козлова Н.А.</w:t>
      </w:r>
    </w:p>
    <w:p w:rsidR="000370CA" w:rsidRPr="00701401" w:rsidRDefault="000370CA" w:rsidP="00802A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701401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Играем с папой</w:t>
      </w:r>
      <w:bookmarkStart w:id="0" w:name="_GoBack"/>
      <w:bookmarkEnd w:id="0"/>
    </w:p>
    <w:p w:rsidR="000370CA" w:rsidRPr="00802A59" w:rsidRDefault="000370CA" w:rsidP="00802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0E7A6" wp14:editId="7363B639">
            <wp:extent cx="4705350" cy="3645113"/>
            <wp:effectExtent l="0" t="0" r="0" b="0"/>
            <wp:docPr id="1" name="Рисунок 1" descr="http://www.debotaniki.ru/wp-content/uploads/2011/10/igryi-s-papoy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botaniki.ru/wp-content/uploads/2011/10/igryi-s-papoy-300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728" cy="365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CA" w:rsidRPr="00701401" w:rsidRDefault="000370CA" w:rsidP="0003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 xml:space="preserve">     </w:t>
      </w:r>
      <w:r w:rsidRPr="00701401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Можем ли мы полноценно отдохнуть после работы или в выходные дни, если откажемся от сидения перед телевизором и посвятим это время игре с ребенком? Для некоторых родителей, особенно отцов, игра с ребенком кажется нудным и неинтересным занятием.</w:t>
      </w:r>
      <w:r w:rsidRPr="00701401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br/>
        <w:t>Однако это занятие можно превратить в увлекательное общение папы и ребенка.</w:t>
      </w:r>
      <w:r w:rsidRPr="00701401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br/>
        <w:t>У нас есть несколько подсказок, как вы можете без особых усилий оставить в памяти ребенка незабываемые впечатления на всю жизнь, а в душе — благодарность и теплые чувства к вам.</w:t>
      </w:r>
    </w:p>
    <w:p w:rsidR="000370CA" w:rsidRPr="00701401" w:rsidRDefault="000370CA" w:rsidP="0003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701401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lastRenderedPageBreak/>
        <w:t>Популярные игры с папой в           домашних условиях</w:t>
      </w:r>
    </w:p>
    <w:p w:rsidR="000370CA" w:rsidRDefault="000370CA" w:rsidP="0003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CA" w:rsidRPr="00701401" w:rsidRDefault="000370CA" w:rsidP="000370C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140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352B0B3" wp14:editId="2651B6F1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4074795" cy="2714625"/>
            <wp:effectExtent l="0" t="0" r="0" b="0"/>
            <wp:wrapTight wrapText="bothSides">
              <wp:wrapPolygon edited="0">
                <wp:start x="0" y="0"/>
                <wp:lineTo x="0" y="21524"/>
                <wp:lineTo x="21509" y="21524"/>
                <wp:lineTo x="21509" y="0"/>
                <wp:lineTo x="0" y="0"/>
              </wp:wrapPolygon>
            </wp:wrapTight>
            <wp:docPr id="6" name="Рисунок 6" descr="&amp;Ocy;&amp;bcy;&amp;ocy;&amp;icy; &amp;icy; &amp;kcy;&amp;acy;&amp;rcy;&amp;tcy;&amp;icy;&amp;ncy;&amp;kcy;&amp;icy; 768x512 (99KB) &amp;Kcy;&amp;acy;&amp;rcy;&amp;tcy;&amp;icy;&amp;ncy;&amp;kcy;&amp;icy; - &amp;rcy;&amp;icy;&amp;scy;&amp;ucy;&amp;ncy;&amp;kcy;&amp;icy; - &amp;ocy;&amp;bcy;&amp;o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Ocy;&amp;bcy;&amp;ocy;&amp;icy; &amp;icy; &amp;kcy;&amp;acy;&amp;rcy;&amp;tcy;&amp;icy;&amp;ncy;&amp;kcy;&amp;icy; 768x512 (99KB) &amp;Kcy;&amp;acy;&amp;rcy;&amp;tcy;&amp;icy;&amp;ncy;&amp;kcy;&amp;icy; - &amp;rcy;&amp;icy;&amp;scy;&amp;ucy;&amp;ncy;&amp;kcy;&amp;icy; - &amp;ocy;&amp;bcy;&amp;o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40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ребенка любого возраста очень важно общение с отцом, особенно это касается мальчиков. Проблемы с детьми в подростковом возрасте возникают обычно в тех семьях, в которых папа обеспечивал семью материально, но не участвовал в воспитании ребенка, полностью переложив это на плечи матери. Часто это происходит не из-за нежелания мужчины общаться со своим ребенком, а просто потому, что они не умеют играть с детьми. Некоторые папы очень устают после работы, другие считают, что его присутствие и общение по выходным с ребенком уже достаточно для полноценного развития ребенка. Ведь он сыт, одет и постоянно играет с мамой, так что еще ему может не хватать в этой жизни? Дело в том, что для ребенка очень важно каждый день чувствовать не только любовь и заботу матери, но и знать, что у него есть папа, который его любит и может защитить в нужную минуту. А выразить эту любовь, купив ему каждый день дорогую машинку, новый конструктор, железную дорогу или увлекательную настольную игру невозможно. Очень важно непосредственное участие отца во время игр ребенка и его общение с ним. Существуют множество игр, которые наиболее популярны среди детских игр с папами. Вот какие они:</w:t>
      </w:r>
    </w:p>
    <w:p w:rsidR="000370CA" w:rsidRPr="000370CA" w:rsidRDefault="000370CA" w:rsidP="00037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5B31BF">
        <w:rPr>
          <w:rFonts w:ascii="Times New Roman" w:eastAsia="Times New Roman" w:hAnsi="Times New Roman" w:cs="Times New Roman"/>
          <w:b/>
          <w:color w:val="ED7D31" w:themeColor="accent2"/>
          <w:sz w:val="48"/>
          <w:szCs w:val="48"/>
          <w:lang w:eastAsia="ru-RU"/>
        </w:rPr>
        <w:lastRenderedPageBreak/>
        <w:t>1. Театр теней</w:t>
      </w:r>
      <w:r w:rsidRPr="005B31BF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.</w:t>
      </w:r>
      <w:r w:rsidRPr="005B31BF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</w:t>
      </w:r>
      <w:r w:rsidRPr="00037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Наверное, многие из нас помнят, как папа, словно волшебник, изображал на стене или на потолке различных животных и персонажей сказок, создавая тени из пальцев. Для организации театра достаточно иметь настольную лампу или фонарь, а от папы требуется знание изобразить тени пальцами рук. Ребенок наблюдает представление лежа или сидя. Тени могут двигаться по стене или по потолку. игры с папой </w:t>
      </w:r>
      <w:proofErr w:type="gramStart"/>
      <w:r w:rsidRPr="00037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Для</w:t>
      </w:r>
      <w:proofErr w:type="gramEnd"/>
      <w:r w:rsidRPr="000370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начала попробуйте освоить изобразить одной рукой зайца, страуса, жирафа или ящерицу. Если вы сомневаетесь, что тень руки соответствует изображению животного, то попросите малыша определить, кого вы подыгрываете. Постепенно</w:t>
      </w:r>
      <w:r w:rsidRPr="000370C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0370CA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 освоить изображать тени более сложных фигур с двумя руками. Для этого надо будет сначала потренироваться в отсутствии ребенка и освоить изобразить сразу несколько сказочных персонажей. Тогда можете рассказывать сказку, показывая их тени: вот к нам приходит заяц, петух, волк, собачка, олень и кабанчик. Складывайте и раздвигайте пальцы, тогда у животных будут шевелиться уши, в такт вашим словам рот, моргать глаза и нюхать нос. Лучше всего для маленьких детей выбирать только добрых зверей: зайца, петуха и птиц. Ребенку постарше можете изобразить медведя, волка, а затем его самого научите изобразить эти фигуры пальцами. Обычно дети на всю жизнь запоминают эти моменты жизни.</w:t>
      </w:r>
      <w:r w:rsidRPr="000370CA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</w:p>
    <w:p w:rsidR="000370CA" w:rsidRPr="000370CA" w:rsidRDefault="000370CA" w:rsidP="000370C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70CA" w:rsidRPr="00701401" w:rsidRDefault="000370CA" w:rsidP="00037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B0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7DE25B1" wp14:editId="7058BF14">
            <wp:simplePos x="0" y="0"/>
            <wp:positionH relativeFrom="column">
              <wp:posOffset>62865</wp:posOffset>
            </wp:positionH>
            <wp:positionV relativeFrom="paragraph">
              <wp:posOffset>-153670</wp:posOffset>
            </wp:positionV>
            <wp:extent cx="3651250" cy="2738120"/>
            <wp:effectExtent l="0" t="0" r="6350" b="5080"/>
            <wp:wrapTight wrapText="bothSides">
              <wp:wrapPolygon edited="0">
                <wp:start x="0" y="0"/>
                <wp:lineTo x="0" y="21490"/>
                <wp:lineTo x="21525" y="21490"/>
                <wp:lineTo x="21525" y="0"/>
                <wp:lineTo x="0" y="0"/>
              </wp:wrapPolygon>
            </wp:wrapTight>
            <wp:docPr id="2" name="Рисунок 3" descr="&amp;Pcy;&amp;ocy;&amp;mcy;&amp;ocy;&amp;gcy;&amp;acy;&amp;iecy;&amp;mcy; &amp;mcy;&amp;acy;&amp;lcy;&amp;ycy;&amp;shcy;&amp;acy;&amp;mcy; &amp;zcy;&amp;acy;&amp;gcy;&amp;ocy;&amp;vcy;&amp;ocy;&amp;rcy;&amp;icy;&amp;tcy;&amp;softcy;, &amp;Scy;&amp;tcy;&amp;rcy;&amp;ucy;&amp;kcy;&amp;tcy;&amp;ucy;&amp;rcy;&amp;ncy;&amp;ocy;&amp;iecy; &amp;pcy;&amp;ocy;&amp;dcy;&amp;rcy;&amp;acy;&amp;zcy;&amp;dcy;&amp;iecy;&amp;lcy;&amp;iecy;&amp;ncy;&amp;icy;&amp;iecy; 95 &amp;Gcy;&amp;B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mcy;&amp;ocy;&amp;gcy;&amp;acy;&amp;iecy;&amp;mcy; &amp;mcy;&amp;acy;&amp;lcy;&amp;ycy;&amp;shcy;&amp;acy;&amp;mcy; &amp;zcy;&amp;acy;&amp;gcy;&amp;ocy;&amp;vcy;&amp;ocy;&amp;rcy;&amp;icy;&amp;tcy;&amp;softcy;, &amp;Scy;&amp;tcy;&amp;rcy;&amp;ucy;&amp;kcy;&amp;tcy;&amp;ucy;&amp;rcy;&amp;ncy;&amp;ocy;&amp;iecy; &amp;pcy;&amp;ocy;&amp;dcy;&amp;rcy;&amp;acy;&amp;zcy;&amp;dcy;&amp;iecy;&amp;lcy;&amp;iecy;&amp;ncy;&amp;icy;&amp;iecy; 95 &amp;Gcy;&amp;Bcy;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BF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2. </w:t>
      </w:r>
      <w:r w:rsidRPr="005B31BF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Игры с машинками</w:t>
      </w:r>
      <w:r w:rsidRPr="005B31BF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           </w:t>
      </w:r>
      <w:r w:rsidRPr="005B31BF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</w:t>
      </w:r>
      <w:r w:rsidRPr="007014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Только папы умеют играть с машинками, при этом у них просыпается неумная фантазия и воображение. Наверно многие </w:t>
      </w:r>
      <w:r w:rsidRPr="0070140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помнят, как катались в детстве у папы на спине, на плече и бегали на коленках, изображая паровозов, машин и лошадок. Маленькому ребенку, сидящему на спине у папы, возможность кататься на "паровозе" доставляет огромное удовольствие. Можно просто дать малышу игрушечный руль и сказать, что вы пассажир, а он водитель. игры с папой Папа подает команды: поехали, стоп, вперед, поворот, задний ход и т.д. Шум мотора и сигнал машины пусть малыш имитирует сам, так он тренирует свои голосовые связки. Играя с ребенком машинками, надо каждый раз разнообразить игру. В противном случае малыши быстро теряют к ней интерес. Например, соорудить мосты и речки на пути, построить гараж для парковки машины. Можете оживить игру сообщив, что загорелся Кошкин дом и срочно нужна подмога. Тут конечно, малыш на своей машине спешит тушить пожар, а вы сообщаете ему, что попасть в дом нельзя, разрушился мост через реку. В качестве дозволенных материалов для построения моста дайте ему картон, скотч или кусочек доски. Заострите внимание ребенка на том, что мост не может быть узким и слишком длинным, в этом случае машина провалится. Покажите ему наглядно как построить мост, пользуясь расстоянием между двумя табуретками. Усложните задачу, увеличив "пропасть" между табуретками. Вместе с ребенком придумывайте новые конструкции моста через реку, ставя опоры между табуретками. И пусть по этому неуклюжему, но смастеренному вами мосту проезжает тяжёлая пожарная машинка, чтобы спасти Кошкин дом от пожара. Невозможно описать, сколько радости и восхищения дост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авляют такие игры с папой детям.</w:t>
      </w:r>
    </w:p>
    <w:p w:rsidR="000370CA" w:rsidRPr="00701401" w:rsidRDefault="000370CA" w:rsidP="00037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5B31BF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3. </w:t>
      </w:r>
      <w:r w:rsidRPr="005B31BF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Компьютерные игры.</w:t>
      </w:r>
      <w:r w:rsidRPr="005B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Многие современные папы считают, что лучше всего поиграть с ребенком в компьютерную игру. Ведь это увлекательно и интересно не только для ребенка, но и для самого папы. Конечно, сегодня </w:t>
      </w:r>
      <w:r w:rsidRPr="0070140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без общения с компьютером вырастить всесторонне развитую личность невозможно, но не стоит долгое время разрешать ребенку играть в компьютерные игры. Ребенку, младше 4 лет разрешайте играть вместе с вами не более 10 минут. Компьютерные игры должны только дополнять ваше общение с ним, а не стать заменой. Играя с ребенком, выбирайте игры, предназначенные его возрасту, избегайте агрессивных игр, сцен насилия и езды на машине. Все это может нанести вред психики малыша и зрению. </w:t>
      </w:r>
    </w:p>
    <w:p w:rsidR="000370CA" w:rsidRDefault="000370CA" w:rsidP="000370C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09C281" wp14:editId="1C77765A">
            <wp:simplePos x="0" y="0"/>
            <wp:positionH relativeFrom="column">
              <wp:posOffset>-3810</wp:posOffset>
            </wp:positionH>
            <wp:positionV relativeFrom="paragraph">
              <wp:posOffset>295910</wp:posOffset>
            </wp:positionV>
            <wp:extent cx="521970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2" name="Рисунок 12" descr="&amp;Scy;&amp;kcy;&amp;ocy;&amp;lcy;&amp;softcy;&amp;kcy;&amp;ocy; &amp;kcy;&amp;ocy;&amp;mcy;&amp;pcy;&amp;softcy;&amp;yucy;&amp;tcy;&amp;iecy;&amp;rcy;&amp;ocy;&amp;vcy;, &amp;tcy;&amp;iecy;&amp;lcy;&amp;iecy;&amp;vcy;&amp;icy;&amp;zcy;&amp;ocy;&amp;rcy;&amp;ocy;&amp;vcy;, &amp;scy;&amp;tcy;&amp;icy;&amp;rcy;&amp;acy;&amp;lcy;&amp;softcy;&amp;ncy;&amp;ycy;&amp;khcy; &amp;mcy;&amp;acy;&amp;shcy;&amp;icy;&amp;ncy;, &amp;pcy;&amp;iecy;&amp;chcy;&amp;iecy;&amp;jcy; &amp;Scy;&amp;Vcy;&amp;CHcy;, &amp;khcy;&amp;ocy;&amp;lcy;&amp;ocy;&amp;dcy;&amp;icy;&amp;lcy;&amp;softcy;&amp;ncy;&amp;icy;&amp;kcy;&amp;ocy;&amp;vcy; &amp;icy;&amp;mcy;&amp;iecy;&amp;iecy;&amp;tcy;&amp;scy;&amp;yacy; &amp;ucy; &amp;bcy;&amp;iecy;&amp;lcy;&amp;ocy;&amp;rcy;&amp;ucy;&amp;scy;&amp;ocy;&amp;vcy;? &amp;Tcy;&amp;ocy;&amp;vcy;&amp;acy;&amp;rcy;&amp;ycy; &amp;ncy;&amp;acy; interfax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Scy;&amp;kcy;&amp;ocy;&amp;lcy;&amp;softcy;&amp;kcy;&amp;ocy; &amp;kcy;&amp;ocy;&amp;mcy;&amp;pcy;&amp;softcy;&amp;yucy;&amp;tcy;&amp;iecy;&amp;rcy;&amp;ocy;&amp;vcy;, &amp;tcy;&amp;iecy;&amp;lcy;&amp;iecy;&amp;vcy;&amp;icy;&amp;zcy;&amp;ocy;&amp;rcy;&amp;ocy;&amp;vcy;, &amp;scy;&amp;tcy;&amp;icy;&amp;rcy;&amp;acy;&amp;lcy;&amp;softcy;&amp;ncy;&amp;ycy;&amp;khcy; &amp;mcy;&amp;acy;&amp;shcy;&amp;icy;&amp;ncy;, &amp;pcy;&amp;iecy;&amp;chcy;&amp;iecy;&amp;jcy; &amp;Scy;&amp;Vcy;&amp;CHcy;, &amp;khcy;&amp;ocy;&amp;lcy;&amp;ocy;&amp;dcy;&amp;icy;&amp;lcy;&amp;softcy;&amp;ncy;&amp;icy;&amp;kcy;&amp;ocy;&amp;vcy; &amp;icy;&amp;mcy;&amp;iecy;&amp;iecy;&amp;tcy;&amp;scy;&amp;yacy; &amp;ucy; &amp;bcy;&amp;iecy;&amp;lcy;&amp;ocy;&amp;rcy;&amp;ucy;&amp;scy;&amp;ocy;&amp;vcy;? &amp;Tcy;&amp;ocy;&amp;vcy;&amp;acy;&amp;rcy;&amp;ycy; &amp;ncy;&amp;acy; interfax.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0CA" w:rsidRPr="005B31BF" w:rsidRDefault="000370CA" w:rsidP="000370C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</w:p>
    <w:p w:rsidR="000370CA" w:rsidRPr="001B017D" w:rsidRDefault="000370CA" w:rsidP="000370CA">
      <w:pPr>
        <w:rPr>
          <w:b/>
          <w:color w:val="7030A0"/>
          <w:sz w:val="40"/>
          <w:szCs w:val="40"/>
        </w:rPr>
      </w:pPr>
    </w:p>
    <w:p w:rsidR="008403A3" w:rsidRDefault="00802A59"/>
    <w:sectPr w:rsidR="008403A3" w:rsidSect="00B9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CA"/>
    <w:rsid w:val="000370CA"/>
    <w:rsid w:val="00802A59"/>
    <w:rsid w:val="008D4CB9"/>
    <w:rsid w:val="00C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2B2E-1D1B-42DD-978D-3E18BAF4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2015-02-13T05:48:00Z</dcterms:created>
  <dcterms:modified xsi:type="dcterms:W3CDTF">2015-02-13T05:54:00Z</dcterms:modified>
</cp:coreProperties>
</file>